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DCEDC9" w14:textId="534CD679" w:rsidR="00252B15" w:rsidRDefault="00472871">
      <w:r>
        <w:rPr>
          <w:noProof/>
        </w:rPr>
        <w:drawing>
          <wp:inline distT="0" distB="0" distL="0" distR="0" wp14:anchorId="76695C8D" wp14:editId="4867DB17">
            <wp:extent cx="5760720" cy="3839845"/>
            <wp:effectExtent l="0" t="0" r="0" b="825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839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5AD6CE" w14:textId="1C59BA24" w:rsidR="00472871" w:rsidRDefault="00472871">
      <w:r>
        <w:t>TZ 101</w:t>
      </w:r>
    </w:p>
    <w:sectPr w:rsidR="004728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871"/>
    <w:rsid w:val="00252B15"/>
    <w:rsid w:val="0047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300F1"/>
  <w15:chartTrackingRefBased/>
  <w15:docId w15:val="{507610B2-687C-4844-A8A6-2D12F01A9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Otto Heincke</dc:creator>
  <cp:keywords/>
  <dc:description/>
  <cp:lastModifiedBy>Otto Heincke</cp:lastModifiedBy>
  <cp:revision>1</cp:revision>
  <dcterms:created xsi:type="dcterms:W3CDTF">2022-05-06T16:45:00Z</dcterms:created>
  <dcterms:modified xsi:type="dcterms:W3CDTF">2022-05-06T16:47:00Z</dcterms:modified>
</cp:coreProperties>
</file>